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B6" w:rsidRPr="00EB4666" w:rsidRDefault="00DB61B6" w:rsidP="00EB4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67" w:rsidRPr="00865667" w:rsidRDefault="00EB4666" w:rsidP="00EB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67">
        <w:rPr>
          <w:rFonts w:ascii="Times New Roman" w:hAnsi="Times New Roman" w:cs="Times New Roman"/>
          <w:b/>
          <w:sz w:val="28"/>
          <w:szCs w:val="28"/>
        </w:rPr>
        <w:t xml:space="preserve">Доклад, содержащий результаты обобщения правоприменительной практики по осуществлению администрацией </w:t>
      </w:r>
      <w:proofErr w:type="spellStart"/>
      <w:r w:rsidRPr="00865667">
        <w:rPr>
          <w:rFonts w:ascii="Times New Roman" w:hAnsi="Times New Roman" w:cs="Times New Roman"/>
          <w:b/>
          <w:sz w:val="28"/>
          <w:szCs w:val="28"/>
        </w:rPr>
        <w:t>Почетского</w:t>
      </w:r>
      <w:proofErr w:type="spellEnd"/>
      <w:r w:rsidRPr="00865667">
        <w:rPr>
          <w:rFonts w:ascii="Times New Roman" w:hAnsi="Times New Roman" w:cs="Times New Roman"/>
          <w:b/>
          <w:sz w:val="28"/>
          <w:szCs w:val="28"/>
        </w:rPr>
        <w:t xml:space="preserve">  сельсовета  муниципального контроля в сфере благоустройства за 202</w:t>
      </w:r>
      <w:r w:rsidR="00C45739">
        <w:rPr>
          <w:rFonts w:ascii="Times New Roman" w:hAnsi="Times New Roman" w:cs="Times New Roman"/>
          <w:b/>
          <w:sz w:val="28"/>
          <w:szCs w:val="28"/>
        </w:rPr>
        <w:t>3</w:t>
      </w:r>
      <w:r w:rsidRPr="008656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5667" w:rsidRDefault="00865667" w:rsidP="00865667">
      <w:pPr>
        <w:rPr>
          <w:rFonts w:ascii="Times New Roman" w:hAnsi="Times New Roman" w:cs="Times New Roman"/>
          <w:sz w:val="24"/>
          <w:szCs w:val="24"/>
        </w:rPr>
      </w:pP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65667">
        <w:rPr>
          <w:rFonts w:ascii="Times New Roman" w:hAnsi="Times New Roman" w:cs="Times New Roman"/>
          <w:sz w:val="28"/>
          <w:szCs w:val="28"/>
        </w:rPr>
        <w:t xml:space="preserve">Настоящий обзор обобщения практики при осуществлении муниципального контроля в сфере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 w:rsidRPr="008656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667">
        <w:rPr>
          <w:rFonts w:ascii="Times New Roman" w:hAnsi="Times New Roman" w:cs="Times New Roman"/>
          <w:sz w:val="28"/>
          <w:szCs w:val="28"/>
        </w:rPr>
        <w:t xml:space="preserve"> района (далее – муниципальный контроль),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C45739">
        <w:rPr>
          <w:rFonts w:ascii="Times New Roman" w:hAnsi="Times New Roman" w:cs="Times New Roman"/>
          <w:sz w:val="28"/>
          <w:szCs w:val="28"/>
        </w:rPr>
        <w:t>3</w:t>
      </w:r>
      <w:r w:rsidRPr="00865667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с пунктом 3 части</w:t>
      </w:r>
      <w:proofErr w:type="gramEnd"/>
      <w:r w:rsidRPr="00865667">
        <w:rPr>
          <w:rFonts w:ascii="Times New Roman" w:hAnsi="Times New Roman" w:cs="Times New Roman"/>
          <w:sz w:val="28"/>
          <w:szCs w:val="28"/>
        </w:rPr>
        <w:t xml:space="preserve">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5667">
        <w:rPr>
          <w:rFonts w:ascii="Times New Roman" w:hAnsi="Times New Roman" w:cs="Times New Roman"/>
          <w:sz w:val="28"/>
          <w:szCs w:val="28"/>
        </w:rPr>
        <w:t>Целями обобщения практики осуществления муниципального контроля являются: 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667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t>- обеспечение доступности сведений о практике осуществления муниципального контроля. Задачами обобщения практики осуществления муниципального контроля являются: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t xml:space="preserve"> 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законами,  а также муниципальными правовыми актами в области сохранности автомобильных дорог; 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t xml:space="preserve"> - укрепление системы профилактики нарушений обязательных требований путём активизации профилактической деятельности; </w:t>
      </w:r>
    </w:p>
    <w:p w:rsidR="00DB61B6" w:rsidRP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и развитие правосознания руководителей юридических лиц и индивидуальных предпринимателей. При осуществлении указанного вида муниципального контроля в полномочия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 w:rsidRPr="008656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865667">
        <w:rPr>
          <w:rFonts w:ascii="Times New Roman" w:hAnsi="Times New Roman" w:cs="Times New Roman"/>
          <w:sz w:val="28"/>
          <w:szCs w:val="28"/>
        </w:rPr>
        <w:t xml:space="preserve"> района относятся: проведение плановых и внеплановых проверок, а также профилактических мероприятий в установленном законодательством порядке. </w:t>
      </w:r>
      <w:proofErr w:type="gramStart"/>
      <w:r w:rsidRPr="0086566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65667">
        <w:rPr>
          <w:rFonts w:ascii="Times New Roman" w:hAnsi="Times New Roman" w:cs="Times New Roman"/>
          <w:sz w:val="28"/>
          <w:szCs w:val="28"/>
        </w:rPr>
        <w:t xml:space="preserve"> утвержденного Плана проведения проверок юридических лиц и индивидуальных предпринимателей на 202</w:t>
      </w:r>
      <w:r w:rsidR="00C45739">
        <w:rPr>
          <w:rFonts w:ascii="Times New Roman" w:hAnsi="Times New Roman" w:cs="Times New Roman"/>
          <w:sz w:val="28"/>
          <w:szCs w:val="28"/>
        </w:rPr>
        <w:t>3</w:t>
      </w:r>
      <w:r w:rsidRPr="00865667">
        <w:rPr>
          <w:rFonts w:ascii="Times New Roman" w:hAnsi="Times New Roman" w:cs="Times New Roman"/>
          <w:sz w:val="28"/>
          <w:szCs w:val="28"/>
        </w:rPr>
        <w:t xml:space="preserve"> год плановые документарные и выездные проверки в рамках муниципального контроля в отношении юридических лиц и индивидуальных предпринимателей в 202</w:t>
      </w:r>
      <w:r w:rsidR="00C45739">
        <w:rPr>
          <w:rFonts w:ascii="Times New Roman" w:hAnsi="Times New Roman" w:cs="Times New Roman"/>
          <w:sz w:val="28"/>
          <w:szCs w:val="28"/>
        </w:rPr>
        <w:t>3</w:t>
      </w:r>
      <w:r w:rsidRPr="00865667">
        <w:rPr>
          <w:rFonts w:ascii="Times New Roman" w:hAnsi="Times New Roman" w:cs="Times New Roman"/>
          <w:sz w:val="28"/>
          <w:szCs w:val="28"/>
        </w:rPr>
        <w:t xml:space="preserve"> году не предусматривались. Эксперты и представители экспертных организаций к проведению мероприятий по муниципальному контролю не привлекались. В 202</w:t>
      </w:r>
      <w:r w:rsidR="00C45739">
        <w:rPr>
          <w:rFonts w:ascii="Times New Roman" w:hAnsi="Times New Roman" w:cs="Times New Roman"/>
          <w:sz w:val="28"/>
          <w:szCs w:val="28"/>
        </w:rPr>
        <w:t>3</w:t>
      </w:r>
      <w:r w:rsidRPr="00865667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 № 294-ФЗ не проводились в связи с отсутствием оснований.</w:t>
      </w:r>
    </w:p>
    <w:sectPr w:rsidR="00DB61B6" w:rsidRPr="00865667" w:rsidSect="00FD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C2B0C"/>
    <w:rsid w:val="001C0F4C"/>
    <w:rsid w:val="00204E32"/>
    <w:rsid w:val="002509E1"/>
    <w:rsid w:val="0033532D"/>
    <w:rsid w:val="00335D92"/>
    <w:rsid w:val="004C2B0C"/>
    <w:rsid w:val="004D4272"/>
    <w:rsid w:val="004D7F71"/>
    <w:rsid w:val="0057574A"/>
    <w:rsid w:val="005A5FD9"/>
    <w:rsid w:val="006433D1"/>
    <w:rsid w:val="007D435A"/>
    <w:rsid w:val="00865667"/>
    <w:rsid w:val="009027A8"/>
    <w:rsid w:val="00903B73"/>
    <w:rsid w:val="00957735"/>
    <w:rsid w:val="009D1EFA"/>
    <w:rsid w:val="00B15C82"/>
    <w:rsid w:val="00BA7927"/>
    <w:rsid w:val="00C0387D"/>
    <w:rsid w:val="00C45739"/>
    <w:rsid w:val="00D83F0D"/>
    <w:rsid w:val="00DB61B6"/>
    <w:rsid w:val="00E85258"/>
    <w:rsid w:val="00EB4666"/>
    <w:rsid w:val="00FD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2024-04-08T08:34:00Z</cp:lastPrinted>
  <dcterms:created xsi:type="dcterms:W3CDTF">2024-04-18T07:31:00Z</dcterms:created>
  <dcterms:modified xsi:type="dcterms:W3CDTF">2024-04-18T08:04:00Z</dcterms:modified>
</cp:coreProperties>
</file>